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70" w:rsidRPr="00627DA4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center"/>
        <w:rPr>
          <w:rStyle w:val="c1"/>
          <w:color w:val="1F497D" w:themeColor="text2"/>
          <w:sz w:val="32"/>
          <w:szCs w:val="28"/>
        </w:rPr>
      </w:pPr>
      <w:r w:rsidRPr="00627DA4">
        <w:rPr>
          <w:rStyle w:val="c1"/>
          <w:color w:val="1F497D" w:themeColor="text2"/>
          <w:sz w:val="32"/>
          <w:szCs w:val="28"/>
        </w:rPr>
        <w:t>Муниципальное бюджетное дошкольное образовательное учреждение города Дагестанские Огни «Детский сад №3 «Улыбка»»</w:t>
      </w: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1"/>
          <w:color w:val="000000"/>
          <w:sz w:val="40"/>
          <w:szCs w:val="28"/>
        </w:rPr>
      </w:pPr>
    </w:p>
    <w:p w:rsidR="001D5970" w:rsidRPr="00627DA4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C00000"/>
          <w:sz w:val="32"/>
          <w:szCs w:val="22"/>
        </w:rPr>
      </w:pPr>
    </w:p>
    <w:p w:rsidR="001D5970" w:rsidRPr="00627DA4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C00000"/>
          <w:sz w:val="32"/>
          <w:szCs w:val="22"/>
        </w:rPr>
      </w:pPr>
      <w:r w:rsidRPr="00627DA4">
        <w:rPr>
          <w:rStyle w:val="c4"/>
          <w:b/>
          <w:bCs/>
          <w:color w:val="C00000"/>
          <w:sz w:val="40"/>
          <w:szCs w:val="28"/>
        </w:rPr>
        <w:t>Организация работы с родителями в МБДОУ №3 «</w:t>
      </w:r>
      <w:r>
        <w:rPr>
          <w:rStyle w:val="c4"/>
          <w:b/>
          <w:bCs/>
          <w:color w:val="C00000"/>
          <w:sz w:val="40"/>
          <w:szCs w:val="28"/>
        </w:rPr>
        <w:t xml:space="preserve">Улыбка» </w:t>
      </w:r>
      <w:r w:rsidRPr="00627DA4">
        <w:rPr>
          <w:rStyle w:val="c4"/>
          <w:b/>
          <w:bCs/>
          <w:color w:val="C00000"/>
          <w:sz w:val="40"/>
          <w:szCs w:val="28"/>
        </w:rPr>
        <w:t>в рамках ФГОС</w:t>
      </w:r>
    </w:p>
    <w:p w:rsidR="001D5970" w:rsidRPr="00627DA4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C00000"/>
          <w:sz w:val="40"/>
          <w:szCs w:val="28"/>
        </w:rPr>
      </w:pPr>
      <w:r w:rsidRPr="00627DA4">
        <w:rPr>
          <w:rStyle w:val="c4"/>
          <w:b/>
          <w:bCs/>
          <w:color w:val="C00000"/>
          <w:sz w:val="40"/>
          <w:szCs w:val="28"/>
        </w:rPr>
        <w:t>(из опыта работы воспитателя)</w:t>
      </w: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000000"/>
          <w:sz w:val="40"/>
          <w:szCs w:val="28"/>
        </w:rPr>
      </w:pP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000000"/>
          <w:sz w:val="40"/>
          <w:szCs w:val="28"/>
        </w:rPr>
      </w:pPr>
      <w:r>
        <w:rPr>
          <w:noProof/>
        </w:rPr>
        <w:drawing>
          <wp:inline distT="0" distB="0" distL="0" distR="0">
            <wp:extent cx="5117590" cy="4136572"/>
            <wp:effectExtent l="19050" t="0" r="6860" b="0"/>
            <wp:docPr id="96" name="Рисунок 96" descr="https://ds05.infourok.ru/uploads/ex/04e2/00089061-84e12ea9/hello_html_4ce4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4e2/00089061-84e12ea9/hello_html_4ce46b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06" cy="413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000000"/>
          <w:sz w:val="40"/>
          <w:szCs w:val="28"/>
        </w:rPr>
      </w:pP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000000"/>
          <w:sz w:val="40"/>
          <w:szCs w:val="28"/>
        </w:rPr>
      </w:pP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000000"/>
          <w:sz w:val="40"/>
          <w:szCs w:val="28"/>
        </w:rPr>
      </w:pP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000000"/>
          <w:sz w:val="40"/>
          <w:szCs w:val="28"/>
        </w:rPr>
      </w:pPr>
    </w:p>
    <w:p w:rsidR="001D5970" w:rsidRPr="009D29F1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1F497D" w:themeColor="text2"/>
          <w:sz w:val="32"/>
          <w:szCs w:val="28"/>
        </w:rPr>
      </w:pPr>
      <w:r w:rsidRPr="009D29F1">
        <w:rPr>
          <w:rStyle w:val="c1"/>
          <w:color w:val="1F497D" w:themeColor="text2"/>
          <w:sz w:val="32"/>
          <w:szCs w:val="28"/>
        </w:rPr>
        <w:t xml:space="preserve">  Выполнила:</w:t>
      </w:r>
      <w:r>
        <w:rPr>
          <w:rStyle w:val="c1"/>
          <w:color w:val="1F497D" w:themeColor="text2"/>
          <w:sz w:val="32"/>
          <w:szCs w:val="28"/>
        </w:rPr>
        <w:t xml:space="preserve"> </w:t>
      </w:r>
      <w:proofErr w:type="spellStart"/>
      <w:r w:rsidRPr="009D29F1">
        <w:rPr>
          <w:rStyle w:val="c1"/>
          <w:color w:val="1F497D" w:themeColor="text2"/>
          <w:sz w:val="32"/>
          <w:szCs w:val="28"/>
        </w:rPr>
        <w:t>воспитатель</w:t>
      </w:r>
      <w:r>
        <w:rPr>
          <w:rStyle w:val="c1"/>
          <w:color w:val="1F497D" w:themeColor="text2"/>
          <w:sz w:val="32"/>
          <w:szCs w:val="28"/>
        </w:rPr>
        <w:t>Заидова</w:t>
      </w:r>
      <w:r w:rsidRPr="009D29F1">
        <w:rPr>
          <w:rStyle w:val="c1"/>
          <w:color w:val="1F497D" w:themeColor="text2"/>
          <w:sz w:val="32"/>
          <w:szCs w:val="28"/>
        </w:rPr>
        <w:t>С.С</w:t>
      </w:r>
      <w:proofErr w:type="spellEnd"/>
      <w:r w:rsidRPr="009D29F1">
        <w:rPr>
          <w:rStyle w:val="c1"/>
          <w:color w:val="1F497D" w:themeColor="text2"/>
          <w:sz w:val="32"/>
          <w:szCs w:val="28"/>
        </w:rPr>
        <w:t>.</w:t>
      </w: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000000"/>
          <w:sz w:val="40"/>
          <w:szCs w:val="28"/>
        </w:rPr>
      </w:pPr>
    </w:p>
    <w:p w:rsidR="001D5970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rStyle w:val="c4"/>
          <w:b/>
          <w:bCs/>
          <w:color w:val="000000"/>
          <w:sz w:val="40"/>
          <w:szCs w:val="28"/>
        </w:rPr>
      </w:pP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Цель:</w:t>
      </w:r>
      <w:r w:rsidRPr="0028029C">
        <w:rPr>
          <w:rStyle w:val="c1"/>
          <w:color w:val="002060"/>
          <w:sz w:val="28"/>
          <w:szCs w:val="28"/>
        </w:rPr>
        <w:t> донести до педагогического коллектива требования ФГОС по взаимодействию ДОУ с семьей.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lastRenderedPageBreak/>
        <w:t>Задача:</w:t>
      </w:r>
      <w:r w:rsidRPr="0028029C">
        <w:rPr>
          <w:rStyle w:val="c1"/>
          <w:color w:val="002060"/>
          <w:sz w:val="28"/>
          <w:szCs w:val="28"/>
        </w:rPr>
        <w:t> раскрыть направления и формы взаимодействия ДОУ с семьей из опыта работы.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Целевая аудитория:</w:t>
      </w:r>
      <w:r w:rsidRPr="0028029C">
        <w:rPr>
          <w:rStyle w:val="c1"/>
          <w:color w:val="002060"/>
          <w:sz w:val="28"/>
          <w:szCs w:val="28"/>
        </w:rPr>
        <w:t> педагогический коллектив ДОУ.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Актуальность: </w:t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 xml:space="preserve">За тысячелетнюю историю человечества сложились две ветви воспитания подрастающего поколения: семейное и общественное. Каждая из этих ветвей, представляя </w:t>
      </w:r>
      <w:proofErr w:type="gramStart"/>
      <w:r w:rsidRPr="0028029C">
        <w:rPr>
          <w:rStyle w:val="c1"/>
          <w:color w:val="002060"/>
          <w:sz w:val="28"/>
          <w:szCs w:val="28"/>
          <w:shd w:val="clear" w:color="auto" w:fill="FFFFFF"/>
        </w:rPr>
        <w:t>собой</w:t>
      </w:r>
      <w:proofErr w:type="gramEnd"/>
      <w:r w:rsidRPr="0028029C">
        <w:rPr>
          <w:rStyle w:val="c1"/>
          <w:color w:val="002060"/>
          <w:sz w:val="28"/>
          <w:szCs w:val="28"/>
          <w:shd w:val="clear" w:color="auto" w:fill="FFFFFF"/>
        </w:rPr>
        <w:t xml:space="preserve"> социальный институт воспитания, обладает своими специфическими возможностями в формировании личности ребенка.  Однако далеко не все семьи в полной мере реализуют комплекс возможностей воспитательного воздействия на ребенка. Причины разные: одни семьи не хотят воспитывать ребенка, другие – не умеют это делать, третьи – не понимают, зачем это нужно</w:t>
      </w:r>
      <w:r w:rsidRPr="0028029C">
        <w:rPr>
          <w:rStyle w:val="c5"/>
          <w:color w:val="002060"/>
          <w:sz w:val="28"/>
          <w:szCs w:val="28"/>
          <w:shd w:val="clear" w:color="auto" w:fill="FFFFFF"/>
        </w:rPr>
        <w:t>. </w:t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</w:t>
      </w:r>
      <w:r w:rsidRPr="0028029C">
        <w:rPr>
          <w:color w:val="002060"/>
          <w:sz w:val="28"/>
          <w:szCs w:val="28"/>
        </w:rPr>
        <w:br/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  <w:r w:rsidRPr="0028029C">
        <w:rPr>
          <w:color w:val="002060"/>
          <w:sz w:val="28"/>
          <w:szCs w:val="28"/>
        </w:rPr>
        <w:br/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Непонимание между семьёй и детским садом всей тяжестью ложится на ребенка.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 И мы, педагоги, очень часто испытываем большие трудности в общении с родителями по этой причине.</w:t>
      </w:r>
      <w:r w:rsidRPr="0028029C">
        <w:rPr>
          <w:color w:val="002060"/>
          <w:sz w:val="28"/>
          <w:szCs w:val="28"/>
        </w:rPr>
        <w:br/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Как нелегко порой объяснить родителям, что ребенка надо не только накормить и красиво одеть, но и общаться с ним, научить его думать, размышлять. Как изменить такое положение?</w:t>
      </w:r>
      <w:r w:rsidRPr="0028029C">
        <w:rPr>
          <w:color w:val="002060"/>
          <w:sz w:val="28"/>
          <w:szCs w:val="28"/>
        </w:rPr>
        <w:br/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Как заинтересовать родителей в совместной работе?</w:t>
      </w:r>
      <w:r w:rsidRPr="0028029C">
        <w:rPr>
          <w:color w:val="002060"/>
          <w:sz w:val="28"/>
          <w:szCs w:val="28"/>
        </w:rPr>
        <w:br/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Как создать единое пространство развития ребенка в семье и ДОУ, сделать родителей участниками воспитательного процесса?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proofErr w:type="gramStart"/>
      <w:r w:rsidRPr="0028029C">
        <w:rPr>
          <w:rStyle w:val="c1"/>
          <w:color w:val="002060"/>
          <w:sz w:val="28"/>
          <w:szCs w:val="28"/>
        </w:rPr>
        <w:t>Вступивший</w:t>
      </w:r>
      <w:proofErr w:type="gramEnd"/>
      <w:r w:rsidRPr="0028029C">
        <w:rPr>
          <w:rStyle w:val="c1"/>
          <w:color w:val="002060"/>
          <w:sz w:val="28"/>
          <w:szCs w:val="28"/>
        </w:rPr>
        <w:t xml:space="preserve"> в силу с 01. 01. 2014г. Федеральный Государственный Образовательный Стандарт, ставит перед ДОУ задачу </w:t>
      </w:r>
      <w:r w:rsidRPr="0028029C">
        <w:rPr>
          <w:rStyle w:val="c4"/>
          <w:b/>
          <w:bCs/>
          <w:color w:val="002060"/>
          <w:sz w:val="28"/>
          <w:szCs w:val="28"/>
        </w:rPr>
        <w:t>«повернуться» лицом к семье, оказать ей педагогическую помощь, привлечь семью на свою сторону в плане единых подходов в воспитании ребёнка.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  <w:u w:val="single"/>
        </w:rPr>
        <w:t>Таким образом,  современные условия деятельности ДОУ выдвигают взаимодействие с семьёй на одно из ведущих мест</w:t>
      </w:r>
      <w:r w:rsidRPr="0028029C">
        <w:rPr>
          <w:rStyle w:val="c1"/>
          <w:color w:val="002060"/>
          <w:sz w:val="28"/>
          <w:szCs w:val="28"/>
        </w:rPr>
        <w:t>. Использование традиционных форм работы с родителями, на мой взгляд, сегодня недостаточно, необходимо иное решение задач сотрудничества воспитателей и родителей.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Исходя из цели всего учреждения, я сформулировала свои цели так: </w:t>
      </w:r>
      <w:r w:rsidRPr="0028029C">
        <w:rPr>
          <w:rStyle w:val="c1"/>
          <w:color w:val="002060"/>
          <w:sz w:val="28"/>
          <w:szCs w:val="28"/>
        </w:rPr>
        <w:t>установить доверительные отношений между детьми, родителями и педагогами, объединить их в одну команду, организовать профессиональную помощь семье в воспитании детей; повысить авторитет ДОУ.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Основные задачи: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lastRenderedPageBreak/>
        <w:t xml:space="preserve">- Преодоление барьера недоверия родителей к ДОУ, установление доверительных отношений между семьей и ДОУ, активному включению родителей в </w:t>
      </w:r>
      <w:proofErr w:type="spellStart"/>
      <w:proofErr w:type="gramStart"/>
      <w:r w:rsidRPr="0028029C">
        <w:rPr>
          <w:rStyle w:val="c1"/>
          <w:color w:val="002060"/>
          <w:sz w:val="28"/>
          <w:szCs w:val="28"/>
        </w:rPr>
        <w:t>воспитательно</w:t>
      </w:r>
      <w:proofErr w:type="spellEnd"/>
      <w:r w:rsidRPr="0028029C">
        <w:rPr>
          <w:rStyle w:val="c1"/>
          <w:color w:val="002060"/>
          <w:sz w:val="28"/>
          <w:szCs w:val="28"/>
        </w:rPr>
        <w:t>- образовательный</w:t>
      </w:r>
      <w:proofErr w:type="gramEnd"/>
      <w:r w:rsidRPr="0028029C">
        <w:rPr>
          <w:rStyle w:val="c1"/>
          <w:color w:val="002060"/>
          <w:sz w:val="28"/>
          <w:szCs w:val="28"/>
        </w:rPr>
        <w:t xml:space="preserve"> процесс детского сада;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>- Повышение уровня педагогической культуры родителей: повышение педагогических знаний, педагогической культуры взаимоотношений, повышение практических умений родителей в воспитании детей;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 xml:space="preserve">- </w:t>
      </w:r>
      <w:proofErr w:type="spellStart"/>
      <w:r w:rsidRPr="0028029C">
        <w:rPr>
          <w:rStyle w:val="c1"/>
          <w:color w:val="002060"/>
          <w:sz w:val="28"/>
          <w:szCs w:val="28"/>
        </w:rPr>
        <w:t>Пропагандирование</w:t>
      </w:r>
      <w:proofErr w:type="spellEnd"/>
      <w:r w:rsidRPr="0028029C">
        <w:rPr>
          <w:rStyle w:val="c1"/>
          <w:color w:val="002060"/>
          <w:sz w:val="28"/>
          <w:szCs w:val="28"/>
        </w:rPr>
        <w:t xml:space="preserve"> положительного опыта семейного воспитания, сплочение родительского коллектива;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>- Осуществление индивидуального дифференцированного подхода в работе с семьей с учетом образования родителей, жизненного опыта, степени участия родителей в воспитании и обучении детей, оказание особого внимания семьям с низкой общей и педагогической культурой;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>- Разработка и внедрение в практику ДОУ разнообразных форм и методов взаимодействия детского сада с семьей.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Общение педагогов и родителей  базируется на</w:t>
      </w:r>
      <w:r w:rsidRPr="0028029C">
        <w:rPr>
          <w:rStyle w:val="c1"/>
          <w:color w:val="002060"/>
          <w:sz w:val="28"/>
          <w:szCs w:val="28"/>
        </w:rPr>
        <w:t> </w:t>
      </w:r>
      <w:r w:rsidRPr="0028029C">
        <w:rPr>
          <w:rStyle w:val="c4"/>
          <w:b/>
          <w:bCs/>
          <w:color w:val="002060"/>
          <w:sz w:val="28"/>
          <w:szCs w:val="28"/>
        </w:rPr>
        <w:t>принципах</w:t>
      </w:r>
      <w:r w:rsidRPr="0028029C">
        <w:rPr>
          <w:rStyle w:val="c1"/>
          <w:color w:val="002060"/>
          <w:sz w:val="28"/>
          <w:szCs w:val="28"/>
        </w:rPr>
        <w:t> открытости, взаимопонимания и доверия.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</w:t>
      </w:r>
    </w:p>
    <w:p w:rsidR="001D5970" w:rsidRPr="0028029C" w:rsidRDefault="001D5970" w:rsidP="001D5970">
      <w:pPr>
        <w:pStyle w:val="c8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С целью выявления запросов и интересов родителей, в группе используется </w:t>
      </w:r>
      <w:r w:rsidRPr="0028029C">
        <w:rPr>
          <w:rStyle w:val="c4"/>
          <w:b/>
          <w:bCs/>
          <w:color w:val="002060"/>
          <w:sz w:val="28"/>
          <w:szCs w:val="28"/>
          <w:u w:val="single"/>
        </w:rPr>
        <w:t>информационно-аналитическая форма работы:</w:t>
      </w:r>
    </w:p>
    <w:p w:rsidR="001D5970" w:rsidRPr="0028029C" w:rsidRDefault="001D5970" w:rsidP="001D5970">
      <w:pPr>
        <w:pStyle w:val="c8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> - Анкетирование, опросы, что позволяет выполнять запрос родителей: формировать  информацию в папках-передвижках, задавать тему и форму проведения родительского собрания; повысить эффективность воспитательно-образовательную работу с детьми и построить грамотное общение с родителями.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 xml:space="preserve">- Родительская почта (многие вопросы людям трудно высказать на </w:t>
      </w:r>
      <w:proofErr w:type="gramStart"/>
      <w:r w:rsidRPr="0028029C">
        <w:rPr>
          <w:rStyle w:val="c1"/>
          <w:color w:val="002060"/>
          <w:sz w:val="28"/>
          <w:szCs w:val="28"/>
        </w:rPr>
        <w:t>прямую</w:t>
      </w:r>
      <w:proofErr w:type="gramEnd"/>
      <w:r w:rsidRPr="0028029C">
        <w:rPr>
          <w:rStyle w:val="c1"/>
          <w:color w:val="002060"/>
          <w:sz w:val="28"/>
          <w:szCs w:val="28"/>
        </w:rPr>
        <w:t xml:space="preserve"> (в глаза), такой вид общения поможет устранить многие разногласия в общении между родителями и воспитателями);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С целью ознакомления родителей с условиями, содержанием и методами воспитания детей в условиях дошкольного учреждения  используется </w:t>
      </w:r>
      <w:r w:rsidRPr="0028029C">
        <w:rPr>
          <w:rStyle w:val="c4"/>
          <w:b/>
          <w:bCs/>
          <w:color w:val="002060"/>
          <w:sz w:val="28"/>
          <w:szCs w:val="28"/>
          <w:u w:val="single"/>
        </w:rPr>
        <w:t>наглядно-информационная форма работы</w:t>
      </w:r>
      <w:r w:rsidRPr="0028029C">
        <w:rPr>
          <w:rStyle w:val="c4"/>
          <w:b/>
          <w:bCs/>
          <w:color w:val="002060"/>
          <w:sz w:val="28"/>
          <w:szCs w:val="28"/>
        </w:rPr>
        <w:t>: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>- Сайт ДОУ, персональный сайт воспитателя, контактная группа в соц. сетях;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>- Открытые просмотры организованной образовательной и других видов деятельности детей.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t>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педагогов. Возможность увидеть своего ребенка в условиях, отличных от домашних, способствует пересмотру родителями своих методов и приемов воспитания. «Погружение» в жизнь дошкольного учреждения способно в большей степени продемонстрировать родителям особенности воспитания и обучения детей в детском саду.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 xml:space="preserve">С целью установления эмоционального контакта между педагогами, родителями, детьми используется </w:t>
      </w:r>
      <w:proofErr w:type="spellStart"/>
      <w:r w:rsidRPr="0028029C">
        <w:rPr>
          <w:rStyle w:val="c4"/>
          <w:b/>
          <w:bCs/>
          <w:color w:val="002060"/>
          <w:sz w:val="28"/>
          <w:szCs w:val="28"/>
        </w:rPr>
        <w:t>досуговая</w:t>
      </w:r>
      <w:proofErr w:type="spellEnd"/>
      <w:r w:rsidRPr="0028029C">
        <w:rPr>
          <w:rStyle w:val="c4"/>
          <w:b/>
          <w:bCs/>
          <w:color w:val="002060"/>
          <w:sz w:val="28"/>
          <w:szCs w:val="28"/>
        </w:rPr>
        <w:t xml:space="preserve"> форма работы: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1"/>
          <w:color w:val="002060"/>
          <w:sz w:val="28"/>
          <w:szCs w:val="28"/>
        </w:rPr>
        <w:lastRenderedPageBreak/>
        <w:t>- Совместные досуги. В период зимних каникул был проведён совместно с родителями вечер поэзии «Здравствуй, Зимушка - Зима». Такие вечера помогают создать эмоциональный комфо</w:t>
      </w:r>
      <w:proofErr w:type="gramStart"/>
      <w:r w:rsidRPr="0028029C">
        <w:rPr>
          <w:rStyle w:val="c1"/>
          <w:color w:val="002060"/>
          <w:sz w:val="28"/>
          <w:szCs w:val="28"/>
        </w:rPr>
        <w:t>рт в гр</w:t>
      </w:r>
      <w:proofErr w:type="gramEnd"/>
      <w:r w:rsidRPr="0028029C">
        <w:rPr>
          <w:rStyle w:val="c1"/>
          <w:color w:val="002060"/>
          <w:sz w:val="28"/>
          <w:szCs w:val="28"/>
        </w:rPr>
        <w:t xml:space="preserve">уппе, сблизить участников педагогического процесса. Родители могут проявить смекалку и фантазию в различных конкурсах. Использование </w:t>
      </w:r>
      <w:proofErr w:type="spellStart"/>
      <w:r w:rsidRPr="0028029C">
        <w:rPr>
          <w:rStyle w:val="c1"/>
          <w:color w:val="002060"/>
          <w:sz w:val="28"/>
          <w:szCs w:val="28"/>
        </w:rPr>
        <w:t>досуговых</w:t>
      </w:r>
      <w:proofErr w:type="spellEnd"/>
      <w:r w:rsidRPr="0028029C">
        <w:rPr>
          <w:rStyle w:val="c1"/>
          <w:color w:val="002060"/>
          <w:sz w:val="28"/>
          <w:szCs w:val="28"/>
        </w:rPr>
        <w:t xml:space="preserve"> форм способствует тому, что благодаря установлению позитивной эмоциональной атмосферы родители становятся более открытыми для общения, в дальнейшем педагогу  проще налаживать с ними контакты, предоставлять педагогическую информацию.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С целью обогащение родителей знаниями в вопросах воспитания детей используется познавательная форма работы:</w:t>
      </w:r>
    </w:p>
    <w:p w:rsidR="001D5970" w:rsidRPr="0028029C" w:rsidRDefault="001D5970" w:rsidP="001D5970">
      <w:pPr>
        <w:pStyle w:val="c1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- Нетрадиционные родительские собрания</w:t>
      </w:r>
      <w:r w:rsidRPr="0028029C">
        <w:rPr>
          <w:rStyle w:val="c1"/>
          <w:color w:val="002060"/>
          <w:sz w:val="28"/>
          <w:szCs w:val="28"/>
        </w:rPr>
        <w:t xml:space="preserve">. Проведение родительских собраний по старой структуре не оправдывает ожидания родителей.  В настоящее время особой </w:t>
      </w:r>
      <w:proofErr w:type="gramStart"/>
      <w:r w:rsidRPr="0028029C">
        <w:rPr>
          <w:rStyle w:val="c1"/>
          <w:color w:val="002060"/>
          <w:sz w:val="28"/>
          <w:szCs w:val="28"/>
        </w:rPr>
        <w:t>популярностью</w:t>
      </w:r>
      <w:proofErr w:type="gramEnd"/>
      <w:r w:rsidRPr="0028029C">
        <w:rPr>
          <w:rStyle w:val="c1"/>
          <w:color w:val="002060"/>
          <w:sz w:val="28"/>
          <w:szCs w:val="28"/>
        </w:rPr>
        <w:t xml:space="preserve"> как у педагогов, так и у родителей пользуются </w:t>
      </w:r>
      <w:r w:rsidRPr="0028029C">
        <w:rPr>
          <w:rStyle w:val="c1"/>
          <w:i/>
          <w:iCs/>
          <w:color w:val="002060"/>
          <w:sz w:val="28"/>
          <w:szCs w:val="28"/>
        </w:rPr>
        <w:t>родительские собрания нетрадиционной формы: </w:t>
      </w:r>
      <w:r w:rsidRPr="0028029C">
        <w:rPr>
          <w:rStyle w:val="c4"/>
          <w:b/>
          <w:bCs/>
          <w:color w:val="002060"/>
          <w:sz w:val="28"/>
          <w:szCs w:val="28"/>
        </w:rPr>
        <w:t>«Круглый стол – «Давайте знакомиться»,</w:t>
      </w:r>
      <w:r w:rsidRPr="0028029C">
        <w:rPr>
          <w:rStyle w:val="c1"/>
          <w:color w:val="002060"/>
          <w:sz w:val="28"/>
          <w:szCs w:val="28"/>
        </w:rPr>
        <w:t> на котором была дана возможность родителям познакомиться с воспитателями группы и друг другом; ознакомиться с правилами и режимом работы детского сада и группы в игровой форме, а также получить информацию об образовательных задачах на учебный год.</w:t>
      </w:r>
    </w:p>
    <w:p w:rsidR="001D5970" w:rsidRPr="0028029C" w:rsidRDefault="001D5970" w:rsidP="001D5970">
      <w:pPr>
        <w:pStyle w:val="c1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4"/>
          <w:b/>
          <w:bCs/>
          <w:color w:val="002060"/>
          <w:sz w:val="28"/>
          <w:szCs w:val="28"/>
        </w:rPr>
        <w:t>«Мастер – класс».</w:t>
      </w:r>
      <w:r w:rsidRPr="0028029C">
        <w:rPr>
          <w:rStyle w:val="c1"/>
          <w:color w:val="002060"/>
          <w:sz w:val="28"/>
          <w:szCs w:val="28"/>
        </w:rPr>
        <w:t xml:space="preserve"> Собрание, на котором произошло знакомство родителей с песочной </w:t>
      </w:r>
      <w:proofErr w:type="spellStart"/>
      <w:r w:rsidRPr="0028029C">
        <w:rPr>
          <w:rStyle w:val="c1"/>
          <w:color w:val="002060"/>
          <w:sz w:val="28"/>
          <w:szCs w:val="28"/>
        </w:rPr>
        <w:t>игротерапией</w:t>
      </w:r>
      <w:proofErr w:type="spellEnd"/>
      <w:r w:rsidRPr="0028029C">
        <w:rPr>
          <w:rStyle w:val="c1"/>
          <w:color w:val="002060"/>
          <w:sz w:val="28"/>
          <w:szCs w:val="28"/>
        </w:rPr>
        <w:t xml:space="preserve"> как методом развивающей и обучающей деятельности детей дошкольного возраста.  Родителям была предоставлена возможность самим поиграть в песочнице, выполняя задания соревновательного характера.</w:t>
      </w:r>
    </w:p>
    <w:p w:rsidR="001D5970" w:rsidRPr="0028029C" w:rsidRDefault="001D5970" w:rsidP="001D5970">
      <w:pPr>
        <w:pStyle w:val="c0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2060"/>
          <w:sz w:val="28"/>
          <w:szCs w:val="28"/>
        </w:rPr>
      </w:pPr>
      <w:r w:rsidRPr="0028029C">
        <w:rPr>
          <w:rStyle w:val="c3"/>
          <w:b/>
          <w:bCs/>
          <w:color w:val="002060"/>
          <w:sz w:val="28"/>
          <w:szCs w:val="28"/>
          <w:shd w:val="clear" w:color="auto" w:fill="FFFFFF"/>
        </w:rPr>
        <w:t>Использование разнообразных форм работы дало определенные результаты: </w:t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 xml:space="preserve">родители из «зрителей» и «наблюдателей» стали активными участниками встреч и помощниками воспитателей, создана атмосфера взаимоуважения; позиция родителей стала более гибкой. Теперь они ощущают себя более </w:t>
      </w:r>
      <w:proofErr w:type="gramStart"/>
      <w:r w:rsidRPr="0028029C">
        <w:rPr>
          <w:rStyle w:val="c1"/>
          <w:color w:val="002060"/>
          <w:sz w:val="28"/>
          <w:szCs w:val="28"/>
          <w:shd w:val="clear" w:color="auto" w:fill="FFFFFF"/>
        </w:rPr>
        <w:t>компетентными</w:t>
      </w:r>
      <w:proofErr w:type="gramEnd"/>
      <w:r w:rsidRPr="0028029C">
        <w:rPr>
          <w:rStyle w:val="c1"/>
          <w:color w:val="002060"/>
          <w:sz w:val="28"/>
          <w:szCs w:val="28"/>
          <w:shd w:val="clear" w:color="auto" w:fill="FFFFFF"/>
        </w:rPr>
        <w:t xml:space="preserve"> в воспитании детей.</w:t>
      </w:r>
      <w:r w:rsidRPr="0028029C">
        <w:rPr>
          <w:color w:val="002060"/>
          <w:sz w:val="28"/>
          <w:szCs w:val="28"/>
        </w:rPr>
        <w:br/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Родители 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 Родители активно участвуют в праздниках и развлечениях, проектной деятельности;</w:t>
      </w:r>
      <w:r w:rsidRPr="0028029C">
        <w:rPr>
          <w:color w:val="002060"/>
          <w:sz w:val="28"/>
          <w:szCs w:val="28"/>
        </w:rPr>
        <w:br/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повысилась психолого-педагогическая грамотность родителей; повысилась культура межличностного взаимодействия детей в группе.</w:t>
      </w:r>
      <w:r w:rsidRPr="0028029C">
        <w:rPr>
          <w:color w:val="002060"/>
          <w:sz w:val="28"/>
          <w:szCs w:val="28"/>
        </w:rPr>
        <w:br/>
      </w:r>
      <w:r w:rsidRPr="0028029C">
        <w:rPr>
          <w:rStyle w:val="c1"/>
          <w:color w:val="002060"/>
          <w:sz w:val="28"/>
          <w:szCs w:val="28"/>
          <w:shd w:val="clear" w:color="auto" w:fill="FFFFFF"/>
        </w:rPr>
        <w:t>Опыт работы позволяет сделать следующие выводы: в тесном сотрудничестве с родителями с использованием нетрадиционных форм работы позволяет решить те задачи, которые мы перед собой ставим. Работа продолжается.</w:t>
      </w:r>
    </w:p>
    <w:p w:rsidR="001D5970" w:rsidRPr="00627DA4" w:rsidRDefault="001D5970" w:rsidP="001D5970">
      <w:pPr>
        <w:pStyle w:val="c2"/>
        <w:shd w:val="clear" w:color="auto" w:fill="FFFFFF"/>
        <w:spacing w:before="0" w:beforeAutospacing="0" w:after="0" w:afterAutospacing="0"/>
        <w:ind w:left="57" w:right="-2" w:firstLine="709"/>
        <w:jc w:val="both"/>
        <w:rPr>
          <w:color w:val="000000"/>
          <w:sz w:val="32"/>
          <w:szCs w:val="22"/>
        </w:rPr>
      </w:pPr>
    </w:p>
    <w:p w:rsidR="001D5970" w:rsidRPr="00682F29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33120" cy="2525486"/>
            <wp:effectExtent l="19050" t="0" r="880" b="0"/>
            <wp:docPr id="160" name="Рисунок 31" descr="C:\Users\11\AppData\Local\Microsoft\Windows\Temporary Internet Files\Content.Word\IMG-201909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1\AppData\Local\Microsoft\Windows\Temporary Internet Files\Content.Word\IMG-20190918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8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120" cy="2525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355136" cy="2438400"/>
            <wp:effectExtent l="19050" t="0" r="0" b="0"/>
            <wp:docPr id="159" name="Рисунок 30" descr="C:\Users\11\AppData\Local\Microsoft\Windows\Temporary Internet Files\Content.Word\IMG-201909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1\AppData\Local\Microsoft\Windows\Temporary Internet Files\Content.Word\IMG-20190918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8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136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362076" cy="2862943"/>
            <wp:effectExtent l="19050" t="0" r="0" b="0"/>
            <wp:docPr id="150" name="Рисунок 29" descr="C:\Users\11\AppData\Local\Microsoft\Windows\Temporary Internet Files\Content.Word\IMG-201909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1\AppData\Local\Microsoft\Windows\Temporary Internet Files\Content.Word\IMG-20190918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9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76" cy="286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77543" cy="5050972"/>
            <wp:effectExtent l="19050" t="0" r="0" b="0"/>
            <wp:docPr id="145" name="Рисунок 28" descr="C:\Users\11\AppData\Local\Microsoft\Windows\Temporary Internet Files\Content.Word\IMG-201909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1\AppData\Local\Microsoft\Windows\Temporary Internet Files\Content.Word\IMG-20190918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000" r="6792" b="28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543" cy="505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282293" cy="2982686"/>
            <wp:effectExtent l="19050" t="0" r="0" b="0"/>
            <wp:docPr id="127" name="Рисунок 27" descr="C:\Users\11\AppData\Local\Microsoft\Windows\Temporary Internet Files\Content.Word\IMG-201909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1\AppData\Local\Microsoft\Windows\Temporary Internet Files\Content.Word\IMG-20190918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552" cy="298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85772" cy="2819400"/>
            <wp:effectExtent l="19050" t="0" r="5378" b="0"/>
            <wp:docPr id="100" name="Рисунок 26" descr="C:\Users\11\AppData\Local\Microsoft\Windows\Temporary Internet Files\Content.Word\IMG-201909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1\AppData\Local\Microsoft\Windows\Temporary Internet Files\Content.Word\IMG-20190918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72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321119" cy="4452257"/>
            <wp:effectExtent l="19050" t="0" r="0" b="0"/>
            <wp:docPr id="161" name="Рисунок 74" descr="C:\Users\11\AppData\Local\Microsoft\Windows\Temporary Internet Files\Content.Word\IMG-201909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11\AppData\Local\Microsoft\Windows\Temporary Internet Files\Content.Word\IMG-20190918-WA00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10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119" cy="445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70" w:rsidRPr="00682F29" w:rsidRDefault="001D5970" w:rsidP="001D5970">
      <w:pPr>
        <w:spacing w:line="240" w:lineRule="auto"/>
        <w:ind w:left="57" w:right="-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112812" cy="3864429"/>
            <wp:effectExtent l="19050" t="0" r="0" b="0"/>
            <wp:docPr id="164" name="Рисунок 77" descr="C:\Users\11\AppData\Local\Microsoft\Windows\Temporary Internet Files\Content.Word\20190910_15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11\AppData\Local\Microsoft\Windows\Temporary Internet Files\Content.Word\20190910_1514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2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2" cy="386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D5970" w:rsidRDefault="001D5970" w:rsidP="001D5970">
      <w:pPr>
        <w:spacing w:line="240" w:lineRule="auto"/>
        <w:ind w:left="57" w:right="-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445578" cy="4027715"/>
            <wp:effectExtent l="19050" t="0" r="2722" b="0"/>
            <wp:docPr id="171" name="Рисунок 80" descr="C:\Users\11\AppData\Local\Microsoft\Windows\Temporary Internet Files\Content.Word\20190910_15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11\AppData\Local\Microsoft\Windows\Temporary Internet Files\Content.Word\20190910_1515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9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577" cy="402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D5970"/>
    <w:sectPr w:rsidR="00000000" w:rsidSect="001D597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D5970"/>
    <w:rsid w:val="001D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D5970"/>
  </w:style>
  <w:style w:type="character" w:customStyle="1" w:styleId="c4">
    <w:name w:val="c4"/>
    <w:basedOn w:val="a0"/>
    <w:rsid w:val="001D5970"/>
  </w:style>
  <w:style w:type="paragraph" w:customStyle="1" w:styleId="c0">
    <w:name w:val="c0"/>
    <w:basedOn w:val="a"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D5970"/>
  </w:style>
  <w:style w:type="paragraph" w:customStyle="1" w:styleId="c8">
    <w:name w:val="c8"/>
    <w:basedOn w:val="a"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D5970"/>
  </w:style>
  <w:style w:type="paragraph" w:styleId="a3">
    <w:name w:val="Balloon Text"/>
    <w:basedOn w:val="a"/>
    <w:link w:val="a4"/>
    <w:uiPriority w:val="99"/>
    <w:semiHidden/>
    <w:unhideWhenUsed/>
    <w:rsid w:val="001D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2019-09-25T05:05:00Z</dcterms:created>
  <dcterms:modified xsi:type="dcterms:W3CDTF">2019-09-25T05:14:00Z</dcterms:modified>
</cp:coreProperties>
</file>