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79" w:rsidRPr="00934B79" w:rsidRDefault="00934B79" w:rsidP="00934B79">
      <w:pPr>
        <w:jc w:val="center"/>
        <w:rPr>
          <w:b/>
          <w:i/>
          <w:color w:val="FF0000"/>
          <w:sz w:val="40"/>
          <w:u w:val="single"/>
        </w:rPr>
      </w:pPr>
      <w:r w:rsidRPr="00934B79">
        <w:rPr>
          <w:b/>
          <w:i/>
          <w:color w:val="FF0000"/>
          <w:sz w:val="40"/>
          <w:u w:val="single"/>
        </w:rPr>
        <w:t>Консультация для родителей.</w:t>
      </w:r>
    </w:p>
    <w:p w:rsidR="00934B79" w:rsidRDefault="00B30DEE" w:rsidP="00B30DEE">
      <w:pPr>
        <w:rPr>
          <w:b/>
          <w:i/>
          <w:color w:val="0070C0"/>
          <w:sz w:val="32"/>
        </w:rPr>
      </w:pPr>
      <w:r w:rsidRPr="00934B79">
        <w:rPr>
          <w:b/>
          <w:i/>
          <w:color w:val="0070C0"/>
          <w:sz w:val="32"/>
        </w:rPr>
        <w:t xml:space="preserve">Роль двигательной активности в физическом развитии и здоровье </w:t>
      </w:r>
    </w:p>
    <w:p w:rsidR="00B30DEE" w:rsidRPr="00934B79" w:rsidRDefault="00934B79" w:rsidP="00B30DEE">
      <w:pPr>
        <w:rPr>
          <w:b/>
          <w:i/>
          <w:color w:val="0070C0"/>
          <w:sz w:val="32"/>
        </w:rPr>
      </w:pPr>
      <w:r>
        <w:rPr>
          <w:b/>
          <w:i/>
          <w:color w:val="0070C0"/>
          <w:sz w:val="32"/>
        </w:rPr>
        <w:t xml:space="preserve">                                                        </w:t>
      </w:r>
      <w:r w:rsidR="00B30DEE" w:rsidRPr="00934B79">
        <w:rPr>
          <w:b/>
          <w:i/>
          <w:color w:val="0070C0"/>
          <w:sz w:val="32"/>
        </w:rPr>
        <w:t>детей</w:t>
      </w:r>
    </w:p>
    <w:p w:rsidR="00B30DEE" w:rsidRDefault="00B30DEE" w:rsidP="00B30DEE"/>
    <w:p w:rsidR="00B30DEE" w:rsidRDefault="00B30DEE" w:rsidP="00B30DEE">
      <w:r>
        <w:t>Каждый родитель хочет видеть своего ребёнка здоровым, весёлым, физически развитым. Формирование важной для жизнедеятельности потребности в значительной степени зависит от особенностей жизни и воспитания, от того, насколько окружающие ребёнка взрослые создают необходимые условия, способствуют своевременному освоению доступных по возрасту движений. Движения всесторонне влияют на организм человека, и это влияние неизмеримо выше для растущего и развивающего детского организма.</w:t>
      </w:r>
    </w:p>
    <w:p w:rsidR="00B30DEE" w:rsidRDefault="00B30DEE" w:rsidP="00B30DEE"/>
    <w:p w:rsidR="00B30DEE" w:rsidRDefault="00B30DEE" w:rsidP="00B30DEE">
      <w:r>
        <w:t>Активные движения повышают устойчивость ребёнка к заболеваниям, вызывают мобилизацию защитных сил организма,  углубляют дыхание, улучшают лёгочную вентиляцию. И напротив, недостаток движений (гиподинамия) вызывает изменения в центральной нервной и эндокринной  системах, приводящих к эмоциональной напряженности и неустойчивости, нарушению обмена веществ в организме, и также к уменьшению функциональных возможностей сердечнососудистой, дыхательной систем и</w:t>
      </w:r>
      <w:proofErr w:type="gramStart"/>
      <w:r>
        <w:t xml:space="preserve"> ,</w:t>
      </w:r>
      <w:proofErr w:type="gramEnd"/>
      <w:r>
        <w:t xml:space="preserve"> следовательно, к снижению работоспособности.</w:t>
      </w:r>
    </w:p>
    <w:p w:rsidR="00B30DEE" w:rsidRDefault="00B30DEE" w:rsidP="00B30DEE"/>
    <w:p w:rsidR="00B30DEE" w:rsidRDefault="00B30DEE" w:rsidP="00B30DEE">
      <w:r>
        <w:t>Дети должны усваивать показанное взрослым движение и уметь действовать в соответствии с образом также ловко</w:t>
      </w:r>
      <w:proofErr w:type="gramStart"/>
      <w:r>
        <w:t xml:space="preserve"> ,</w:t>
      </w:r>
      <w:proofErr w:type="gramEnd"/>
      <w:r>
        <w:t xml:space="preserve"> быстро, технически правильно. Особенно важно поддерживать в детях желание и умение преодолевать препятствия (обежать, перепрыгнуть, перелезть), самостоятельно подбирая способ действия в зависимости от условий, сложившихся в данный момент.</w:t>
      </w:r>
    </w:p>
    <w:p w:rsidR="00B30DEE" w:rsidRDefault="00B30DEE" w:rsidP="00B30DEE"/>
    <w:p w:rsidR="00B30DEE" w:rsidRDefault="00B30DEE" w:rsidP="00B30DEE">
      <w:r>
        <w:t>Для разностороннего развития функций организма особую ценность приобретает сочетание разнообразных  видов движений, использование их дошкольниками.</w:t>
      </w:r>
    </w:p>
    <w:p w:rsidR="00B30DEE" w:rsidRDefault="00B30DEE" w:rsidP="00B30DEE"/>
    <w:p w:rsidR="00B30DEE" w:rsidRDefault="00B30DEE" w:rsidP="00B30DEE">
      <w:r>
        <w:t>Прыжки, упражнения в ходьбе и беге способствуют при определенных условиях формированию важного для жизни качества – выносливости.</w:t>
      </w:r>
    </w:p>
    <w:p w:rsidR="00B30DEE" w:rsidRDefault="00B30DEE" w:rsidP="00B30DEE"/>
    <w:p w:rsidR="00B30DEE" w:rsidRDefault="00B30DEE" w:rsidP="00B30DEE">
      <w:r>
        <w:t>Важна роль постоянного примера  окружающих  его взрослых, родителей, воспитателей, старших сестер и братьев и сестер для поддержания стремления заниматься ежедневно физическими упражнениями, зарядкой. Старшие дошкольники интересуются результатами своих действий: научился отбивать мяч, прыгать через скакалку, забивать мяч в баскетбольное кольцо.</w:t>
      </w:r>
    </w:p>
    <w:p w:rsidR="00B30DEE" w:rsidRDefault="00B30DEE" w:rsidP="00B30DEE"/>
    <w:p w:rsidR="00B30DEE" w:rsidRDefault="00B30DEE" w:rsidP="00B30DEE">
      <w:r>
        <w:lastRenderedPageBreak/>
        <w:t>Особый интерес у детей вызывают действия со спортивным инвентарем: санки, лыжи, коньки, велосипед, самокат, роликовые коньки. Причем ребенок может заниматься долгое время, что способствует выработке выносливости, укреплению различных мышечных групп, координации движений, развитию равновесия.</w:t>
      </w:r>
    </w:p>
    <w:p w:rsidR="00B30DEE" w:rsidRDefault="00B30DEE" w:rsidP="00B30DEE"/>
    <w:p w:rsidR="00B30DEE" w:rsidRDefault="00B30DEE" w:rsidP="00B30DEE"/>
    <w:p w:rsidR="00B30DEE" w:rsidRDefault="00B30DEE" w:rsidP="00B30DEE">
      <w:r>
        <w:t>Имеет большое значение отношение родителей к физическим упражнениям. Их положительный пример существенно влияет на стремление детей заниматься физкультурой и спортом в свободное время всей семьей. Формы здесь бывают разные: туристические походы пешком и на лыжах, игры, участие в коллективных соревнованиях.</w:t>
      </w:r>
    </w:p>
    <w:p w:rsidR="00B30DEE" w:rsidRDefault="00B30DEE" w:rsidP="00B30DEE"/>
    <w:p w:rsidR="00B30DEE" w:rsidRDefault="00B30DEE" w:rsidP="00B30DEE">
      <w:r>
        <w:t>За последние годы значительно возрос интерес к более широкому использованию движений в самостоятельной деятельности детей, особенно во время прогулок. Поэтому родителям надо знать  определенные требования к развитию движений ребенка в домашних условиях:</w:t>
      </w:r>
    </w:p>
    <w:p w:rsidR="00B30DEE" w:rsidRDefault="00B30DEE" w:rsidP="00B30DEE">
      <w:r>
        <w:t>изучать двигательные способности ребёнка, его желание овладеть движением, стремление действовать активно, самостоятельно;</w:t>
      </w:r>
    </w:p>
    <w:p w:rsidR="00B30DEE" w:rsidRDefault="00B30DEE" w:rsidP="00B30DEE">
      <w:r>
        <w:t>подбирать участников игр (из числа сверстников, детей старшего и младшего возраста);</w:t>
      </w:r>
    </w:p>
    <w:p w:rsidR="00B30DEE" w:rsidRDefault="00B30DEE" w:rsidP="00B30DEE">
      <w:r>
        <w:t>подготавливать комплексы зарядки с учетом индивидуальных особенностей ребёнка, состояния здоровья и в зависимости от уровня развития движений.</w:t>
      </w:r>
    </w:p>
    <w:p w:rsidR="00B30DEE" w:rsidRDefault="00B30DEE" w:rsidP="00B30DEE"/>
    <w:p w:rsidR="006102A4" w:rsidRDefault="00B30DEE" w:rsidP="00B30DEE">
      <w:r>
        <w:t xml:space="preserve">Воспитывая у детей </w:t>
      </w:r>
      <w:proofErr w:type="gramStart"/>
      <w:r>
        <w:t>потребность</w:t>
      </w:r>
      <w:proofErr w:type="gramEnd"/>
      <w:r>
        <w:t xml:space="preserve"> ежедневно двигаться, выполнять физические упражнения с ранних лет, можно заложить прочные основы хорошего здоровья и гармоничного развития.</w:t>
      </w:r>
    </w:p>
    <w:sectPr w:rsidR="006102A4" w:rsidSect="00B30D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DEE"/>
    <w:rsid w:val="006102A4"/>
    <w:rsid w:val="00934B79"/>
    <w:rsid w:val="00B3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2016-02-09T10:21:00Z</dcterms:created>
  <dcterms:modified xsi:type="dcterms:W3CDTF">2016-02-09T10:45:00Z</dcterms:modified>
</cp:coreProperties>
</file>